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3215" w14:textId="77777777" w:rsidR="00261418" w:rsidRDefault="00261418" w:rsidP="00261418">
      <w:pPr>
        <w:pStyle w:val="Zkladntext"/>
        <w:spacing w:before="51"/>
        <w:ind w:left="0"/>
        <w:jc w:val="left"/>
      </w:pPr>
    </w:p>
    <w:p w14:paraId="1E401755" w14:textId="77777777" w:rsidR="00261418" w:rsidRPr="00261418" w:rsidRDefault="00261418" w:rsidP="00261418">
      <w:pPr>
        <w:ind w:left="1946"/>
        <w:outlineLvl w:val="1"/>
        <w:rPr>
          <w:b/>
          <w:bCs/>
          <w:sz w:val="24"/>
          <w:szCs w:val="24"/>
        </w:rPr>
      </w:pPr>
      <w:r w:rsidRPr="00261418">
        <w:rPr>
          <w:b/>
          <w:bCs/>
          <w:sz w:val="24"/>
          <w:szCs w:val="24"/>
        </w:rPr>
        <w:t>ČESTNÉ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PROHLÁŠENÍ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O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SPLNĚNÍ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ZÁKLADNÍ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pacing w:val="-2"/>
          <w:sz w:val="24"/>
          <w:szCs w:val="24"/>
        </w:rPr>
        <w:t>ZPŮSOBILOSTI</w:t>
      </w:r>
    </w:p>
    <w:p w14:paraId="3FDA2106" w14:textId="77777777" w:rsidR="00261418" w:rsidRDefault="00261418" w:rsidP="00261418">
      <w:pPr>
        <w:pStyle w:val="Zkladntext"/>
        <w:spacing w:before="9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5382"/>
      </w:tblGrid>
      <w:tr w:rsidR="00261418" w14:paraId="7AA619F2" w14:textId="77777777" w:rsidTr="004D75C7">
        <w:trPr>
          <w:trHeight w:val="450"/>
        </w:trPr>
        <w:tc>
          <w:tcPr>
            <w:tcW w:w="3680" w:type="dxa"/>
          </w:tcPr>
          <w:p w14:paraId="2E31CCAE" w14:textId="77777777" w:rsidR="00261418" w:rsidRDefault="00261418" w:rsidP="004D75C7">
            <w:pPr>
              <w:pStyle w:val="TableParagraph"/>
              <w:spacing w:before="90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účastník</w:t>
            </w:r>
          </w:p>
        </w:tc>
        <w:tc>
          <w:tcPr>
            <w:tcW w:w="5382" w:type="dxa"/>
          </w:tcPr>
          <w:p w14:paraId="4785FF76" w14:textId="2C590194" w:rsidR="00261418" w:rsidRDefault="00DE5F87" w:rsidP="004D75C7">
            <w:pPr>
              <w:pStyle w:val="TableParagraph"/>
              <w:spacing w:before="116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021D1DF4" w14:textId="77777777" w:rsidTr="004D75C7">
        <w:trPr>
          <w:trHeight w:val="412"/>
        </w:trPr>
        <w:tc>
          <w:tcPr>
            <w:tcW w:w="3680" w:type="dxa"/>
          </w:tcPr>
          <w:p w14:paraId="513E4F13" w14:textId="77777777" w:rsidR="00261418" w:rsidRDefault="00261418" w:rsidP="004D75C7">
            <w:pPr>
              <w:pStyle w:val="TableParagraph"/>
              <w:spacing w:before="7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IČO</w:t>
            </w:r>
          </w:p>
        </w:tc>
        <w:tc>
          <w:tcPr>
            <w:tcW w:w="5382" w:type="dxa"/>
          </w:tcPr>
          <w:p w14:paraId="5E6C76F9" w14:textId="6D9E4D86" w:rsidR="00261418" w:rsidRDefault="00DE5F87" w:rsidP="004D75C7">
            <w:pPr>
              <w:pStyle w:val="TableParagraph"/>
              <w:spacing w:before="97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2F0466B0" w14:textId="77777777" w:rsidTr="004D75C7">
        <w:trPr>
          <w:trHeight w:val="405"/>
        </w:trPr>
        <w:tc>
          <w:tcPr>
            <w:tcW w:w="3680" w:type="dxa"/>
          </w:tcPr>
          <w:p w14:paraId="3212D7E8" w14:textId="77777777" w:rsidR="00261418" w:rsidRDefault="00261418" w:rsidP="004D75C7">
            <w:pPr>
              <w:pStyle w:val="TableParagraph"/>
              <w:spacing w:before="68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se</w:t>
            </w:r>
            <w:r>
              <w:rPr>
                <w:b/>
                <w:spacing w:val="-2"/>
              </w:rPr>
              <w:t xml:space="preserve"> sídlem</w:t>
            </w:r>
          </w:p>
        </w:tc>
        <w:tc>
          <w:tcPr>
            <w:tcW w:w="5382" w:type="dxa"/>
          </w:tcPr>
          <w:p w14:paraId="17F1B6F4" w14:textId="6D1107CF" w:rsidR="00261418" w:rsidRDefault="00DE5F87" w:rsidP="004D75C7">
            <w:pPr>
              <w:pStyle w:val="TableParagraph"/>
              <w:spacing w:before="95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7D75CCB2" w14:textId="77777777" w:rsidTr="004D75C7">
        <w:trPr>
          <w:trHeight w:val="537"/>
        </w:trPr>
        <w:tc>
          <w:tcPr>
            <w:tcW w:w="3680" w:type="dxa"/>
          </w:tcPr>
          <w:p w14:paraId="56E442AE" w14:textId="77777777" w:rsidR="00261418" w:rsidRDefault="00261418" w:rsidP="004D75C7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</w:rPr>
              <w:t>zapsaný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vedeném,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oddíl,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vložka</w:t>
            </w:r>
          </w:p>
          <w:p w14:paraId="0DDEF7C3" w14:textId="77777777" w:rsidR="00261418" w:rsidRDefault="00261418" w:rsidP="004D75C7">
            <w:pPr>
              <w:pStyle w:val="TableParagraph"/>
              <w:spacing w:line="249" w:lineRule="exact"/>
              <w:ind w:left="11"/>
              <w:jc w:val="center"/>
            </w:pPr>
            <w:r>
              <w:t>nebo</w:t>
            </w:r>
            <w:r>
              <w:rPr>
                <w:spacing w:val="-7"/>
              </w:rPr>
              <w:t xml:space="preserve"> </w:t>
            </w:r>
            <w:r>
              <w:t>jiném</w:t>
            </w:r>
            <w:r>
              <w:rPr>
                <w:spacing w:val="-7"/>
              </w:rPr>
              <w:t xml:space="preserve"> </w:t>
            </w:r>
            <w:r>
              <w:t>veřejném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seznamu</w:t>
            </w:r>
          </w:p>
        </w:tc>
        <w:tc>
          <w:tcPr>
            <w:tcW w:w="5382" w:type="dxa"/>
          </w:tcPr>
          <w:p w14:paraId="3DD3B28E" w14:textId="41659366" w:rsidR="00261418" w:rsidRDefault="00DE5F87" w:rsidP="004D75C7">
            <w:pPr>
              <w:pStyle w:val="TableParagraph"/>
              <w:spacing w:before="159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4F52900C" w14:textId="77777777" w:rsidTr="004D75C7">
        <w:trPr>
          <w:trHeight w:val="402"/>
        </w:trPr>
        <w:tc>
          <w:tcPr>
            <w:tcW w:w="3680" w:type="dxa"/>
          </w:tcPr>
          <w:p w14:paraId="2B3AC413" w14:textId="77777777" w:rsidR="00261418" w:rsidRDefault="00261418" w:rsidP="004D75C7">
            <w:pPr>
              <w:pStyle w:val="TableParagraph"/>
              <w:spacing w:before="66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jehož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jménem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jedná</w:t>
            </w:r>
          </w:p>
        </w:tc>
        <w:tc>
          <w:tcPr>
            <w:tcW w:w="5382" w:type="dxa"/>
          </w:tcPr>
          <w:p w14:paraId="0880C6AD" w14:textId="70D48BFD" w:rsidR="00261418" w:rsidRDefault="00DE5F87" w:rsidP="004D75C7">
            <w:pPr>
              <w:pStyle w:val="TableParagraph"/>
              <w:spacing w:before="92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</w:tbl>
    <w:p w14:paraId="47FA1687" w14:textId="209586CA" w:rsidR="00261418" w:rsidRPr="00631B2A" w:rsidRDefault="00261418" w:rsidP="00631B2A">
      <w:pPr>
        <w:pStyle w:val="Zkladntext"/>
        <w:spacing w:before="292"/>
        <w:ind w:left="285"/>
      </w:pPr>
      <w:r w:rsidRPr="00631B2A">
        <w:t>(dále</w:t>
      </w:r>
      <w:r w:rsidRPr="00631B2A">
        <w:rPr>
          <w:spacing w:val="-7"/>
        </w:rPr>
        <w:t xml:space="preserve"> </w:t>
      </w:r>
      <w:r w:rsidRPr="00631B2A">
        <w:t>jen</w:t>
      </w:r>
      <w:r w:rsidRPr="00631B2A">
        <w:rPr>
          <w:spacing w:val="-8"/>
        </w:rPr>
        <w:t xml:space="preserve"> </w:t>
      </w:r>
      <w:r w:rsidRPr="00631B2A">
        <w:t>„</w:t>
      </w:r>
      <w:r w:rsidRPr="00631B2A">
        <w:rPr>
          <w:b/>
        </w:rPr>
        <w:t>Účastník</w:t>
      </w:r>
      <w:r w:rsidRPr="00631B2A">
        <w:t>“),</w:t>
      </w:r>
      <w:r w:rsidRPr="00631B2A">
        <w:rPr>
          <w:spacing w:val="-7"/>
        </w:rPr>
        <w:t xml:space="preserve"> </w:t>
      </w:r>
      <w:r w:rsidRPr="00631B2A">
        <w:t>tímto</w:t>
      </w:r>
      <w:r w:rsidRPr="00631B2A">
        <w:rPr>
          <w:spacing w:val="-7"/>
        </w:rPr>
        <w:t xml:space="preserve"> </w:t>
      </w:r>
      <w:r w:rsidRPr="00631B2A">
        <w:t>pro</w:t>
      </w:r>
      <w:r w:rsidRPr="00631B2A">
        <w:rPr>
          <w:spacing w:val="-4"/>
        </w:rPr>
        <w:t xml:space="preserve"> </w:t>
      </w:r>
      <w:r w:rsidRPr="00631B2A">
        <w:t>účely</w:t>
      </w:r>
      <w:r w:rsidRPr="00631B2A">
        <w:rPr>
          <w:spacing w:val="-5"/>
        </w:rPr>
        <w:t xml:space="preserve"> </w:t>
      </w:r>
      <w:r w:rsidRPr="00631B2A">
        <w:t>zadávacího</w:t>
      </w:r>
      <w:r w:rsidRPr="00631B2A">
        <w:rPr>
          <w:spacing w:val="-7"/>
        </w:rPr>
        <w:t xml:space="preserve"> </w:t>
      </w:r>
      <w:r w:rsidRPr="00631B2A">
        <w:t>řízení</w:t>
      </w:r>
      <w:r w:rsidRPr="00631B2A">
        <w:rPr>
          <w:spacing w:val="-4"/>
        </w:rPr>
        <w:t xml:space="preserve"> </w:t>
      </w:r>
      <w:r w:rsidRPr="00631B2A">
        <w:t>na</w:t>
      </w:r>
      <w:r w:rsidRPr="00631B2A">
        <w:rPr>
          <w:spacing w:val="-6"/>
        </w:rPr>
        <w:t xml:space="preserve"> </w:t>
      </w:r>
      <w:r w:rsidRPr="00631B2A">
        <w:t>veřejnou</w:t>
      </w:r>
      <w:r w:rsidRPr="00631B2A">
        <w:rPr>
          <w:spacing w:val="-8"/>
        </w:rPr>
        <w:t xml:space="preserve"> </w:t>
      </w:r>
      <w:r w:rsidRPr="00631B2A">
        <w:t>zakázku</w:t>
      </w:r>
      <w:r w:rsidRPr="00631B2A">
        <w:rPr>
          <w:spacing w:val="-5"/>
        </w:rPr>
        <w:t xml:space="preserve"> </w:t>
      </w:r>
      <w:r w:rsidRPr="00631B2A">
        <w:t>s</w:t>
      </w:r>
      <w:r w:rsidRPr="00631B2A">
        <w:rPr>
          <w:spacing w:val="-2"/>
        </w:rPr>
        <w:t xml:space="preserve"> </w:t>
      </w:r>
      <w:r w:rsidRPr="00631B2A">
        <w:t>názvem</w:t>
      </w:r>
      <w:r w:rsidRPr="00631B2A">
        <w:rPr>
          <w:spacing w:val="-5"/>
        </w:rPr>
        <w:t xml:space="preserve"> </w:t>
      </w:r>
      <w:r w:rsidRPr="00631B2A">
        <w:rPr>
          <w:b/>
          <w:spacing w:val="-2"/>
          <w:sz w:val="24"/>
        </w:rPr>
        <w:t>„</w:t>
      </w:r>
      <w:r w:rsidRPr="00631B2A">
        <w:t xml:space="preserve">Územní studie Znojmo – </w:t>
      </w:r>
      <w:r w:rsidR="00631B2A" w:rsidRPr="00631B2A">
        <w:t>Leska Horní, bydlení pod nemocnicí</w:t>
      </w:r>
      <w:r w:rsidRPr="00631B2A">
        <w:rPr>
          <w:b/>
          <w:spacing w:val="-2"/>
          <w:sz w:val="24"/>
        </w:rPr>
        <w:t xml:space="preserve">“ </w:t>
      </w:r>
      <w:r w:rsidRPr="00631B2A">
        <w:t>vedeným</w:t>
      </w:r>
      <w:r w:rsidRPr="00631B2A">
        <w:rPr>
          <w:spacing w:val="-8"/>
        </w:rPr>
        <w:t xml:space="preserve"> </w:t>
      </w:r>
      <w:r w:rsidRPr="00631B2A">
        <w:t>pod</w:t>
      </w:r>
      <w:r w:rsidRPr="00631B2A">
        <w:rPr>
          <w:spacing w:val="-9"/>
        </w:rPr>
        <w:t xml:space="preserve"> </w:t>
      </w:r>
      <w:r w:rsidRPr="00631B2A">
        <w:t>označením</w:t>
      </w:r>
      <w:r w:rsidRPr="00631B2A">
        <w:rPr>
          <w:spacing w:val="-4"/>
        </w:rPr>
        <w:t xml:space="preserve"> </w:t>
      </w:r>
      <w:r w:rsidRPr="000E4E09">
        <w:t>VZ-2026-0</w:t>
      </w:r>
      <w:r w:rsidR="000E4E09" w:rsidRPr="000E4E09">
        <w:t>3</w:t>
      </w:r>
      <w:r w:rsidRPr="000E4E09">
        <w:t>7-SIS-UPL čestně</w:t>
      </w:r>
      <w:r w:rsidRPr="000E4E09">
        <w:rPr>
          <w:spacing w:val="-6"/>
        </w:rPr>
        <w:t xml:space="preserve"> </w:t>
      </w:r>
      <w:r w:rsidRPr="000E4E09">
        <w:t>prohlašuje,</w:t>
      </w:r>
      <w:r w:rsidRPr="000E4E09">
        <w:rPr>
          <w:spacing w:val="-7"/>
        </w:rPr>
        <w:t xml:space="preserve"> </w:t>
      </w:r>
      <w:r w:rsidRPr="000E4E09">
        <w:rPr>
          <w:spacing w:val="-5"/>
        </w:rPr>
        <w:t>že:</w:t>
      </w:r>
    </w:p>
    <w:p w14:paraId="603F0FE2" w14:textId="77777777" w:rsidR="00261418" w:rsidRDefault="00261418" w:rsidP="00631B2A">
      <w:pPr>
        <w:pStyle w:val="Odstavecseseznamem"/>
        <w:numPr>
          <w:ilvl w:val="0"/>
          <w:numId w:val="1"/>
        </w:numPr>
        <w:tabs>
          <w:tab w:val="left" w:pos="711"/>
          <w:tab w:val="left" w:pos="713"/>
        </w:tabs>
        <w:spacing w:before="241" w:line="276" w:lineRule="auto"/>
        <w:contextualSpacing w:val="0"/>
        <w:jc w:val="both"/>
      </w:pPr>
      <w:r>
        <w:t xml:space="preserve">splňuje </w:t>
      </w:r>
      <w:r>
        <w:rPr>
          <w:b/>
        </w:rPr>
        <w:t xml:space="preserve">základní kvalifikační předpoklady </w:t>
      </w:r>
      <w:r>
        <w:t>podle ustanovení § 74 odst. 1 zákona</w:t>
      </w:r>
      <w:r>
        <w:rPr>
          <w:spacing w:val="-2"/>
        </w:rPr>
        <w:t xml:space="preserve"> </w:t>
      </w:r>
      <w:r>
        <w:t>č. 134/2016 Sb., o zadávání veřejných zakázek, ve znění pozdějších předpisů (dále jen „</w:t>
      </w:r>
      <w:r>
        <w:rPr>
          <w:b/>
        </w:rPr>
        <w:t>ZZVZ</w:t>
      </w:r>
      <w:r>
        <w:t>“), tj. že:</w:t>
      </w:r>
    </w:p>
    <w:p w14:paraId="6E513EF2" w14:textId="4DB2AA56" w:rsidR="00261418" w:rsidRDefault="00261418" w:rsidP="00631B2A">
      <w:pPr>
        <w:pStyle w:val="Odstavecseseznamem"/>
        <w:numPr>
          <w:ilvl w:val="1"/>
          <w:numId w:val="1"/>
        </w:numPr>
        <w:tabs>
          <w:tab w:val="left" w:pos="1353"/>
        </w:tabs>
        <w:spacing w:before="120" w:line="259" w:lineRule="auto"/>
        <w:contextualSpacing w:val="0"/>
        <w:jc w:val="both"/>
      </w:pPr>
      <w:r>
        <w:t>nebyl v zemi svého sídla v posledních 5 letech před zahájením zadávacího</w:t>
      </w:r>
      <w:r w:rsidR="00631B2A">
        <w:t xml:space="preserve"> </w:t>
      </w:r>
      <w:r>
        <w:t>řízení pravomocně odsouzen pro trestný čin uvedený v příloze č. 3 ZZVZ nebo obdobný trestný čin podle právního řádu země sídla dodavatele; k zahlazeným odsouzením se nepřihlíží,</w:t>
      </w:r>
    </w:p>
    <w:p w14:paraId="2282A1FB" w14:textId="3266A970" w:rsidR="00261418" w:rsidRDefault="00261418" w:rsidP="00631B2A">
      <w:pPr>
        <w:pStyle w:val="Odstavecseseznamem"/>
        <w:numPr>
          <w:ilvl w:val="1"/>
          <w:numId w:val="1"/>
        </w:numPr>
        <w:tabs>
          <w:tab w:val="left" w:pos="1352"/>
        </w:tabs>
        <w:spacing w:before="118"/>
        <w:ind w:left="1352" w:hanging="359"/>
        <w:contextualSpacing w:val="0"/>
        <w:jc w:val="both"/>
      </w:pPr>
      <w:r>
        <w:t>nemá</w:t>
      </w:r>
      <w:r>
        <w:rPr>
          <w:spacing w:val="-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České</w:t>
      </w:r>
      <w:r>
        <w:rPr>
          <w:spacing w:val="1"/>
        </w:rPr>
        <w:t xml:space="preserve"> </w:t>
      </w:r>
      <w:r>
        <w:t>republice</w:t>
      </w:r>
      <w:r>
        <w:rPr>
          <w:spacing w:val="1"/>
        </w:rPr>
        <w:t xml:space="preserve"> </w:t>
      </w:r>
      <w:r>
        <w:t>nebo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zemi svého</w:t>
      </w:r>
      <w:r>
        <w:rPr>
          <w:spacing w:val="1"/>
        </w:rPr>
        <w:t xml:space="preserve"> </w:t>
      </w:r>
      <w:r>
        <w:t>sídla v</w:t>
      </w:r>
      <w:r>
        <w:rPr>
          <w:spacing w:val="-1"/>
        </w:rPr>
        <w:t xml:space="preserve"> </w:t>
      </w:r>
      <w:r>
        <w:t>evidenci</w:t>
      </w:r>
      <w:r>
        <w:rPr>
          <w:spacing w:val="1"/>
        </w:rPr>
        <w:t xml:space="preserve"> </w:t>
      </w:r>
      <w:r>
        <w:t>daní zachycen</w:t>
      </w:r>
      <w:r>
        <w:rPr>
          <w:spacing w:val="1"/>
        </w:rPr>
        <w:t xml:space="preserve"> </w:t>
      </w:r>
      <w:r>
        <w:t>splatný</w:t>
      </w:r>
      <w:r>
        <w:rPr>
          <w:spacing w:val="1"/>
        </w:rPr>
        <w:t xml:space="preserve"> </w:t>
      </w:r>
      <w:r>
        <w:rPr>
          <w:spacing w:val="-2"/>
        </w:rPr>
        <w:t>daňový</w:t>
      </w:r>
      <w:r w:rsidR="00631B2A">
        <w:rPr>
          <w:spacing w:val="-2"/>
        </w:rPr>
        <w:t xml:space="preserve"> </w:t>
      </w:r>
      <w:r w:rsidRPr="00631B2A">
        <w:rPr>
          <w:spacing w:val="-2"/>
        </w:rPr>
        <w:t>nedoplatek,</w:t>
      </w:r>
    </w:p>
    <w:p w14:paraId="088CE052" w14:textId="77777777" w:rsidR="00261418" w:rsidRDefault="00261418" w:rsidP="00631B2A">
      <w:pPr>
        <w:pStyle w:val="Odstavecseseznamem"/>
        <w:numPr>
          <w:ilvl w:val="1"/>
          <w:numId w:val="1"/>
        </w:numPr>
        <w:tabs>
          <w:tab w:val="left" w:pos="1353"/>
        </w:tabs>
        <w:spacing w:before="142" w:line="256" w:lineRule="auto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veřejné zdravotní pojištění,</w:t>
      </w:r>
    </w:p>
    <w:p w14:paraId="1F865DDE" w14:textId="77777777" w:rsidR="00261418" w:rsidRDefault="00261418" w:rsidP="00631B2A">
      <w:pPr>
        <w:pStyle w:val="Odstavecseseznamem"/>
        <w:numPr>
          <w:ilvl w:val="1"/>
          <w:numId w:val="1"/>
        </w:numPr>
        <w:tabs>
          <w:tab w:val="left" w:pos="1353"/>
        </w:tabs>
        <w:spacing w:before="124" w:line="259" w:lineRule="auto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sociální zabezpečení a příspěvku na státní politiku zaměstnanosti,</w:t>
      </w:r>
    </w:p>
    <w:p w14:paraId="00CBCA58" w14:textId="77777777" w:rsidR="00261418" w:rsidRDefault="00261418" w:rsidP="00631B2A">
      <w:pPr>
        <w:pStyle w:val="Odstavecseseznamem"/>
        <w:numPr>
          <w:ilvl w:val="1"/>
          <w:numId w:val="1"/>
        </w:numPr>
        <w:tabs>
          <w:tab w:val="left" w:pos="1353"/>
        </w:tabs>
        <w:spacing w:before="122" w:line="259" w:lineRule="auto"/>
        <w:contextualSpacing w:val="0"/>
        <w:jc w:val="both"/>
      </w:pPr>
      <w:r>
        <w:t>není v likvidaci, proti němuž bylo vydáno rozhodnutí o úpadku, vůči němuž byla nařízena nucená</w:t>
      </w:r>
      <w:r>
        <w:rPr>
          <w:spacing w:val="-13"/>
        </w:rPr>
        <w:t xml:space="preserve"> </w:t>
      </w:r>
      <w:r>
        <w:t>správa</w:t>
      </w:r>
      <w:r>
        <w:rPr>
          <w:spacing w:val="-12"/>
        </w:rPr>
        <w:t xml:space="preserve"> </w:t>
      </w:r>
      <w:r>
        <w:t>podle</w:t>
      </w:r>
      <w:r>
        <w:rPr>
          <w:spacing w:val="-13"/>
        </w:rPr>
        <w:t xml:space="preserve"> </w:t>
      </w:r>
      <w:r>
        <w:t>jiného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předpisu</w:t>
      </w:r>
      <w:r>
        <w:rPr>
          <w:spacing w:val="-12"/>
        </w:rPr>
        <w:t xml:space="preserve"> </w:t>
      </w:r>
      <w:r>
        <w:t>nebo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obdobné</w:t>
      </w:r>
      <w:r>
        <w:rPr>
          <w:spacing w:val="-12"/>
        </w:rPr>
        <w:t xml:space="preserve"> </w:t>
      </w:r>
      <w:r>
        <w:t>situaci</w:t>
      </w:r>
      <w:r>
        <w:rPr>
          <w:spacing w:val="-13"/>
        </w:rPr>
        <w:t xml:space="preserve"> </w:t>
      </w:r>
      <w:r>
        <w:t>podle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řádu země sídla dodavatele.</w:t>
      </w:r>
    </w:p>
    <w:p w14:paraId="251E4A64" w14:textId="77777777" w:rsidR="00261418" w:rsidRDefault="00261418" w:rsidP="00631B2A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3" w:lineRule="auto"/>
        <w:ind w:hanging="428"/>
        <w:contextualSpacing w:val="0"/>
        <w:jc w:val="both"/>
      </w:pPr>
      <w:r>
        <w:t>je</w:t>
      </w:r>
      <w:r>
        <w:rPr>
          <w:spacing w:val="-6"/>
        </w:rPr>
        <w:t xml:space="preserve"> </w:t>
      </w:r>
      <w:r>
        <w:t>dostatečně</w:t>
      </w:r>
      <w:r>
        <w:rPr>
          <w:spacing w:val="-9"/>
        </w:rPr>
        <w:t xml:space="preserve"> </w:t>
      </w:r>
      <w:r>
        <w:t>ekonomicky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finančně</w:t>
      </w:r>
      <w:r>
        <w:rPr>
          <w:spacing w:val="-9"/>
        </w:rPr>
        <w:t xml:space="preserve"> </w:t>
      </w:r>
      <w:r>
        <w:t>způsobilý</w:t>
      </w:r>
      <w:r>
        <w:rPr>
          <w:spacing w:val="-8"/>
        </w:rPr>
        <w:t xml:space="preserve"> </w:t>
      </w:r>
      <w:r>
        <w:t>splnit</w:t>
      </w:r>
      <w:r>
        <w:rPr>
          <w:spacing w:val="-9"/>
        </w:rPr>
        <w:t xml:space="preserve"> </w:t>
      </w:r>
      <w:r>
        <w:t>předmět</w:t>
      </w:r>
      <w:r>
        <w:rPr>
          <w:spacing w:val="-9"/>
        </w:rPr>
        <w:t xml:space="preserve"> </w:t>
      </w:r>
      <w:r>
        <w:t>veřejné</w:t>
      </w:r>
      <w:r>
        <w:rPr>
          <w:spacing w:val="-7"/>
        </w:rPr>
        <w:t xml:space="preserve"> </w:t>
      </w:r>
      <w:r>
        <w:t>zakázky,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podmínek, v místě a po dobu, jak je zadavatelem vymezeno v návrhu smlouvy na plnění veřejné zakázky;</w:t>
      </w:r>
    </w:p>
    <w:p w14:paraId="1618AF8E" w14:textId="77777777" w:rsidR="00261418" w:rsidRDefault="00261418" w:rsidP="00631B2A">
      <w:pPr>
        <w:pStyle w:val="Odstavecseseznamem"/>
        <w:numPr>
          <w:ilvl w:val="0"/>
          <w:numId w:val="1"/>
        </w:numPr>
        <w:tabs>
          <w:tab w:val="left" w:pos="710"/>
        </w:tabs>
        <w:spacing w:before="125"/>
        <w:ind w:left="710" w:hanging="425"/>
        <w:contextualSpacing w:val="0"/>
        <w:jc w:val="both"/>
      </w:pPr>
      <w:r>
        <w:t>splňuje</w:t>
      </w:r>
      <w:r>
        <w:rPr>
          <w:spacing w:val="15"/>
        </w:rPr>
        <w:t xml:space="preserve"> </w:t>
      </w:r>
      <w:r>
        <w:rPr>
          <w:b/>
        </w:rPr>
        <w:t>profesní</w:t>
      </w:r>
      <w:r>
        <w:rPr>
          <w:b/>
          <w:spacing w:val="16"/>
        </w:rPr>
        <w:t xml:space="preserve"> </w:t>
      </w:r>
      <w:r>
        <w:rPr>
          <w:b/>
        </w:rPr>
        <w:t>kvalifikační</w:t>
      </w:r>
      <w:r>
        <w:rPr>
          <w:b/>
          <w:spacing w:val="16"/>
        </w:rPr>
        <w:t xml:space="preserve"> </w:t>
      </w:r>
      <w:r>
        <w:rPr>
          <w:b/>
        </w:rPr>
        <w:t>předpoklady</w:t>
      </w:r>
      <w:r>
        <w:rPr>
          <w:b/>
          <w:spacing w:val="19"/>
        </w:rPr>
        <w:t xml:space="preserve"> </w:t>
      </w:r>
      <w:r>
        <w:t>podle</w:t>
      </w:r>
      <w:r>
        <w:rPr>
          <w:spacing w:val="13"/>
        </w:rPr>
        <w:t xml:space="preserve"> </w:t>
      </w:r>
      <w:r>
        <w:t>ustanovení</w:t>
      </w:r>
      <w:r>
        <w:rPr>
          <w:spacing w:val="12"/>
        </w:rPr>
        <w:t xml:space="preserve"> </w:t>
      </w:r>
      <w:r>
        <w:t>§</w:t>
      </w:r>
      <w:r>
        <w:rPr>
          <w:spacing w:val="13"/>
        </w:rPr>
        <w:t xml:space="preserve"> </w:t>
      </w:r>
      <w:r>
        <w:t>77</w:t>
      </w:r>
      <w:r>
        <w:rPr>
          <w:spacing w:val="13"/>
        </w:rPr>
        <w:t xml:space="preserve"> </w:t>
      </w:r>
      <w:r>
        <w:t>odst.</w:t>
      </w:r>
      <w:r>
        <w:rPr>
          <w:spacing w:val="13"/>
        </w:rPr>
        <w:t xml:space="preserve"> </w:t>
      </w:r>
      <w:r>
        <w:t>1)</w:t>
      </w:r>
      <w:r>
        <w:rPr>
          <w:spacing w:val="15"/>
        </w:rPr>
        <w:t xml:space="preserve"> </w:t>
      </w:r>
      <w:r>
        <w:t>ZZVZ,</w:t>
      </w:r>
      <w:r>
        <w:rPr>
          <w:spacing w:val="13"/>
        </w:rPr>
        <w:t xml:space="preserve"> </w:t>
      </w:r>
      <w:r>
        <w:t>tj.</w:t>
      </w:r>
      <w:r>
        <w:rPr>
          <w:spacing w:val="15"/>
        </w:rPr>
        <w:t xml:space="preserve"> </w:t>
      </w:r>
      <w:r>
        <w:t>že</w:t>
      </w:r>
      <w:r>
        <w:rPr>
          <w:spacing w:val="15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2"/>
        </w:rPr>
        <w:t>zapsán</w:t>
      </w:r>
    </w:p>
    <w:p w14:paraId="4C1395AB" w14:textId="77777777" w:rsidR="00261418" w:rsidRDefault="00261418" w:rsidP="00631B2A">
      <w:pPr>
        <w:pStyle w:val="Zkladntext"/>
        <w:spacing w:before="41"/>
        <w:ind w:left="713"/>
      </w:pPr>
      <w:r>
        <w:t>v</w:t>
      </w:r>
      <w:r>
        <w:rPr>
          <w:spacing w:val="-6"/>
        </w:rPr>
        <w:t xml:space="preserve"> </w:t>
      </w:r>
      <w:r>
        <w:t>obchodním</w:t>
      </w:r>
      <w:r>
        <w:rPr>
          <w:spacing w:val="-7"/>
        </w:rPr>
        <w:t xml:space="preserve"> </w:t>
      </w:r>
      <w:r>
        <w:t>rejstříku</w:t>
      </w:r>
      <w:r>
        <w:rPr>
          <w:spacing w:val="-4"/>
        </w:rPr>
        <w:t xml:space="preserve"> </w:t>
      </w:r>
      <w:r>
        <w:t>(uvedeno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hlavičce);</w:t>
      </w:r>
    </w:p>
    <w:p w14:paraId="2839FA29" w14:textId="562A3EC6" w:rsidR="00631B2A" w:rsidRPr="00631B2A" w:rsidRDefault="00261418" w:rsidP="00631B2A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6" w:lineRule="auto"/>
        <w:ind w:hanging="428"/>
        <w:contextualSpacing w:val="0"/>
        <w:jc w:val="both"/>
      </w:pPr>
      <w:r>
        <w:t xml:space="preserve">splňuje </w:t>
      </w:r>
      <w:r>
        <w:rPr>
          <w:b/>
        </w:rPr>
        <w:t xml:space="preserve">profesní kvalifikační předpoklady </w:t>
      </w:r>
      <w:r>
        <w:t>podle ustanovení § 77 odst. 2) ZZVZ, tj. že má živnostenské oprávnění pro následující předmět(y) podnikání:</w:t>
      </w:r>
    </w:p>
    <w:tbl>
      <w:tblPr>
        <w:tblStyle w:val="TableNormal"/>
        <w:tblW w:w="0" w:type="auto"/>
        <w:tblInd w:w="7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4230"/>
      </w:tblGrid>
      <w:tr w:rsidR="00261418" w14:paraId="54E2ABCD" w14:textId="77777777" w:rsidTr="004D75C7">
        <w:trPr>
          <w:trHeight w:val="308"/>
        </w:trPr>
        <w:tc>
          <w:tcPr>
            <w:tcW w:w="4666" w:type="dxa"/>
            <w:shd w:val="clear" w:color="auto" w:fill="D9D9D9"/>
          </w:tcPr>
          <w:p w14:paraId="4E15E8C4" w14:textId="77777777" w:rsidR="00261418" w:rsidRDefault="00261418" w:rsidP="004D75C7">
            <w:pPr>
              <w:pStyle w:val="TableParagraph"/>
              <w:spacing w:before="1"/>
              <w:ind w:left="997"/>
              <w:rPr>
                <w:b/>
              </w:rPr>
            </w:pPr>
            <w:r>
              <w:rPr>
                <w:b/>
              </w:rPr>
              <w:t>Předmět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podnikání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činností</w:t>
            </w:r>
          </w:p>
        </w:tc>
        <w:tc>
          <w:tcPr>
            <w:tcW w:w="4230" w:type="dxa"/>
            <w:shd w:val="clear" w:color="auto" w:fill="D9D9D9"/>
          </w:tcPr>
          <w:p w14:paraId="398F98B8" w14:textId="77777777" w:rsidR="00261418" w:rsidRDefault="00261418" w:rsidP="004D75C7">
            <w:pPr>
              <w:pStyle w:val="TableParagraph"/>
              <w:spacing w:before="1"/>
              <w:ind w:left="17"/>
              <w:jc w:val="center"/>
              <w:rPr>
                <w:b/>
              </w:rPr>
            </w:pPr>
            <w:r>
              <w:rPr>
                <w:b/>
              </w:rPr>
              <w:t>Obor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činnosti</w:t>
            </w:r>
          </w:p>
        </w:tc>
      </w:tr>
      <w:tr w:rsidR="00261418" w14:paraId="68AF169F" w14:textId="77777777" w:rsidTr="004D75C7">
        <w:trPr>
          <w:trHeight w:val="760"/>
        </w:trPr>
        <w:tc>
          <w:tcPr>
            <w:tcW w:w="4666" w:type="dxa"/>
          </w:tcPr>
          <w:p w14:paraId="16E5B2F7" w14:textId="77777777" w:rsidR="00261418" w:rsidRDefault="00261418" w:rsidP="004D75C7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  <w:tc>
          <w:tcPr>
            <w:tcW w:w="4230" w:type="dxa"/>
          </w:tcPr>
          <w:p w14:paraId="050F58E5" w14:textId="77777777" w:rsidR="00261418" w:rsidRDefault="00261418" w:rsidP="004D75C7">
            <w:pPr>
              <w:pStyle w:val="TableParagraph"/>
              <w:spacing w:before="1" w:line="276" w:lineRule="auto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Účastník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uvede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všechny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obory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činnosti,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nimž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má</w:t>
            </w:r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highlight w:val="yellow"/>
              </w:rPr>
              <w:t>platné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živnostenské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proofErr w:type="gramStart"/>
            <w:r>
              <w:rPr>
                <w:color w:val="000000"/>
                <w:sz w:val="18"/>
                <w:highlight w:val="yellow"/>
              </w:rPr>
              <w:t>či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jiné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proofErr w:type="gramStart"/>
            <w:r>
              <w:rPr>
                <w:color w:val="000000"/>
                <w:sz w:val="18"/>
                <w:highlight w:val="yellow"/>
              </w:rPr>
              <w:t>oprávnění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v</w:t>
            </w:r>
            <w:proofErr w:type="gramEnd"/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pacing w:val="-2"/>
                <w:sz w:val="18"/>
                <w:highlight w:val="yellow"/>
              </w:rPr>
              <w:t>rámci</w:t>
            </w:r>
          </w:p>
          <w:p w14:paraId="38D1EE48" w14:textId="77777777" w:rsidR="00261418" w:rsidRDefault="00261418" w:rsidP="004D75C7">
            <w:pPr>
              <w:pStyle w:val="TableParagraph"/>
              <w:spacing w:line="218" w:lineRule="exact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uvedeného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předmětu</w:t>
            </w:r>
            <w:r>
              <w:rPr>
                <w:color w:val="000000"/>
                <w:spacing w:val="-4"/>
                <w:sz w:val="18"/>
              </w:rPr>
              <w:t xml:space="preserve"> </w:t>
            </w:r>
            <w:r>
              <w:rPr>
                <w:color w:val="000000"/>
                <w:spacing w:val="-2"/>
                <w:sz w:val="18"/>
              </w:rPr>
              <w:t>plnění</w:t>
            </w:r>
          </w:p>
        </w:tc>
      </w:tr>
    </w:tbl>
    <w:p w14:paraId="37D5FBA9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4B619C02" w14:textId="77777777" w:rsidR="00261418" w:rsidRDefault="00261418" w:rsidP="00261418">
      <w:pPr>
        <w:pStyle w:val="Zkladntext"/>
        <w:tabs>
          <w:tab w:val="left" w:pos="1601"/>
          <w:tab w:val="left" w:pos="3138"/>
        </w:tabs>
        <w:ind w:left="285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D84548" wp14:editId="0EE68771">
                <wp:simplePos x="0" y="0"/>
                <wp:positionH relativeFrom="page">
                  <wp:posOffset>4412869</wp:posOffset>
                </wp:positionH>
                <wp:positionV relativeFrom="paragraph">
                  <wp:posOffset>153601</wp:posOffset>
                </wp:positionV>
                <wp:extent cx="1668780" cy="127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780">
                              <a:moveTo>
                                <a:pt x="0" y="0"/>
                              </a:moveTo>
                              <a:lnTo>
                                <a:pt x="16687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C6059" id="Graphic 25" o:spid="_x0000_s1026" style="position:absolute;margin-left:347.45pt;margin-top:12.1pt;width:131.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8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anEwIAAFsEAAAOAAAAZHJzL2Uyb0RvYy54bWysVMFu2zAMvQ/YPwi6L04yNO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" path="m,l1668755,e" filled="f" strokeweight=".25314mm">
                <v:path arrowok="t"/>
                <w10:wrap anchorx="page"/>
              </v:shape>
            </w:pict>
          </mc:Fallback>
        </mc:AlternateContent>
      </w:r>
      <w:r>
        <w:t xml:space="preserve">V </w:t>
      </w:r>
      <w:r>
        <w:rPr>
          <w:u w:val="single"/>
        </w:rPr>
        <w:tab/>
      </w:r>
      <w:r>
        <w:t xml:space="preserve">dne </w:t>
      </w:r>
      <w:r>
        <w:rPr>
          <w:u w:val="single"/>
        </w:rPr>
        <w:tab/>
      </w:r>
    </w:p>
    <w:p w14:paraId="7AAADC74" w14:textId="77777777" w:rsidR="00261418" w:rsidRDefault="00261418" w:rsidP="00261418">
      <w:pPr>
        <w:pStyle w:val="Nadpis3"/>
        <w:spacing w:before="39"/>
        <w:ind w:left="113"/>
        <w:jc w:val="center"/>
      </w:pPr>
      <w:r>
        <w:rPr>
          <w:color w:val="000000"/>
          <w:highlight w:val="yellow"/>
        </w:rPr>
        <w:t>DOPLNÍ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ÚČASTNÍK</w:t>
      </w:r>
    </w:p>
    <w:p w14:paraId="4F3C28F0" w14:textId="77777777" w:rsidR="00FA258D" w:rsidRDefault="00FA258D"/>
    <w:sectPr w:rsidR="00FA258D" w:rsidSect="00631B2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FBE"/>
    <w:multiLevelType w:val="hybridMultilevel"/>
    <w:tmpl w:val="3148DF14"/>
    <w:lvl w:ilvl="0" w:tplc="874E1ED6">
      <w:start w:val="1"/>
      <w:numFmt w:val="decimal"/>
      <w:lvlText w:val="%1."/>
      <w:lvlJc w:val="left"/>
      <w:pPr>
        <w:ind w:left="713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54F6BBD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 w:tplc="78E8D502">
      <w:numFmt w:val="bullet"/>
      <w:lvlText w:val="•"/>
      <w:lvlJc w:val="left"/>
      <w:pPr>
        <w:ind w:left="2343" w:hanging="360"/>
      </w:pPr>
      <w:rPr>
        <w:rFonts w:hint="default"/>
        <w:lang w:val="cs-CZ" w:eastAsia="en-US" w:bidi="ar-SA"/>
      </w:rPr>
    </w:lvl>
    <w:lvl w:ilvl="3" w:tplc="2E723316">
      <w:numFmt w:val="bullet"/>
      <w:lvlText w:val="•"/>
      <w:lvlJc w:val="left"/>
      <w:pPr>
        <w:ind w:left="3326" w:hanging="360"/>
      </w:pPr>
      <w:rPr>
        <w:rFonts w:hint="default"/>
        <w:lang w:val="cs-CZ" w:eastAsia="en-US" w:bidi="ar-SA"/>
      </w:rPr>
    </w:lvl>
    <w:lvl w:ilvl="4" w:tplc="60A88C38">
      <w:numFmt w:val="bullet"/>
      <w:lvlText w:val="•"/>
      <w:lvlJc w:val="left"/>
      <w:pPr>
        <w:ind w:left="4309" w:hanging="360"/>
      </w:pPr>
      <w:rPr>
        <w:rFonts w:hint="default"/>
        <w:lang w:val="cs-CZ" w:eastAsia="en-US" w:bidi="ar-SA"/>
      </w:rPr>
    </w:lvl>
    <w:lvl w:ilvl="5" w:tplc="E0F0DC62">
      <w:numFmt w:val="bullet"/>
      <w:lvlText w:val="•"/>
      <w:lvlJc w:val="left"/>
      <w:pPr>
        <w:ind w:left="5292" w:hanging="360"/>
      </w:pPr>
      <w:rPr>
        <w:rFonts w:hint="default"/>
        <w:lang w:val="cs-CZ" w:eastAsia="en-US" w:bidi="ar-SA"/>
      </w:rPr>
    </w:lvl>
    <w:lvl w:ilvl="6" w:tplc="1802523A">
      <w:numFmt w:val="bullet"/>
      <w:lvlText w:val="•"/>
      <w:lvlJc w:val="left"/>
      <w:pPr>
        <w:ind w:left="6275" w:hanging="360"/>
      </w:pPr>
      <w:rPr>
        <w:rFonts w:hint="default"/>
        <w:lang w:val="cs-CZ" w:eastAsia="en-US" w:bidi="ar-SA"/>
      </w:rPr>
    </w:lvl>
    <w:lvl w:ilvl="7" w:tplc="DF928A60">
      <w:numFmt w:val="bullet"/>
      <w:lvlText w:val="•"/>
      <w:lvlJc w:val="left"/>
      <w:pPr>
        <w:ind w:left="7258" w:hanging="360"/>
      </w:pPr>
      <w:rPr>
        <w:rFonts w:hint="default"/>
        <w:lang w:val="cs-CZ" w:eastAsia="en-US" w:bidi="ar-SA"/>
      </w:rPr>
    </w:lvl>
    <w:lvl w:ilvl="8" w:tplc="1CEE46EE">
      <w:numFmt w:val="bullet"/>
      <w:lvlText w:val="•"/>
      <w:lvlJc w:val="left"/>
      <w:pPr>
        <w:ind w:left="8241" w:hanging="360"/>
      </w:pPr>
      <w:rPr>
        <w:rFonts w:hint="default"/>
        <w:lang w:val="cs-CZ" w:eastAsia="en-US" w:bidi="ar-SA"/>
      </w:rPr>
    </w:lvl>
  </w:abstractNum>
  <w:num w:numId="1" w16cid:durableId="163108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18"/>
    <w:rsid w:val="000E4E09"/>
    <w:rsid w:val="00261418"/>
    <w:rsid w:val="0032655F"/>
    <w:rsid w:val="00631B2A"/>
    <w:rsid w:val="00B0119D"/>
    <w:rsid w:val="00CE455B"/>
    <w:rsid w:val="00DE5F87"/>
    <w:rsid w:val="00E15485"/>
    <w:rsid w:val="00E85B62"/>
    <w:rsid w:val="00E93B0A"/>
    <w:rsid w:val="00F53232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570"/>
  <w15:chartTrackingRefBased/>
  <w15:docId w15:val="{65649B8D-56B8-41F0-A93F-7CD52EF0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14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61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1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1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1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1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1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1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1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1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1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1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1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141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141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141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141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141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141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1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1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1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1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1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141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26141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141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1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141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14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6141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261418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61418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26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5</cp:revision>
  <dcterms:created xsi:type="dcterms:W3CDTF">2026-03-17T09:30:00Z</dcterms:created>
  <dcterms:modified xsi:type="dcterms:W3CDTF">2026-06-24T12:33:00Z</dcterms:modified>
</cp:coreProperties>
</file>